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DC4D" w14:textId="77777777" w:rsidR="00F52277" w:rsidRPr="00C970AD" w:rsidRDefault="00F52277" w:rsidP="00C970AD">
      <w:pPr>
        <w:jc w:val="center"/>
        <w:rPr>
          <w:rStyle w:val="BLOCKBOLD"/>
          <w:rFonts w:ascii="Garamond" w:hAnsi="Garamond"/>
          <w:sz w:val="28"/>
          <w:szCs w:val="21"/>
          <w:u w:val="single"/>
        </w:rPr>
      </w:pPr>
      <w:r w:rsidRPr="00C970AD">
        <w:rPr>
          <w:rStyle w:val="BLOCKBOLD"/>
          <w:rFonts w:ascii="Garamond" w:hAnsi="Garamond"/>
          <w:sz w:val="28"/>
          <w:szCs w:val="21"/>
          <w:u w:val="single"/>
        </w:rPr>
        <w:t>SCHEMA DI OFFERTA TECNICA</w:t>
      </w:r>
    </w:p>
    <w:p w14:paraId="766A33A3" w14:textId="77777777" w:rsidR="00F52277" w:rsidRPr="00AA6494" w:rsidRDefault="00F52277" w:rsidP="00C970AD">
      <w:pPr>
        <w:pStyle w:val="MAIUSCBOLDsottoluneato"/>
        <w:rPr>
          <w:rStyle w:val="BLOCKBOLD"/>
        </w:rPr>
      </w:pPr>
    </w:p>
    <w:p w14:paraId="6815005C" w14:textId="77777777" w:rsidR="00C970AD" w:rsidRDefault="00C970AD" w:rsidP="00C970AD">
      <w:pPr>
        <w:rPr>
          <w:rStyle w:val="BLOCKBOLD"/>
          <w:rFonts w:ascii="Garamond" w:hAnsi="Garamond"/>
          <w:bCs/>
          <w:sz w:val="24"/>
          <w:szCs w:val="24"/>
        </w:rPr>
      </w:pPr>
      <w:bookmarkStart w:id="0" w:name="_Hlk218858950"/>
    </w:p>
    <w:p w14:paraId="2350548C" w14:textId="77777777" w:rsidR="00C970AD" w:rsidRDefault="00C970AD" w:rsidP="00C970AD">
      <w:pPr>
        <w:rPr>
          <w:rStyle w:val="BLOCKBOLD"/>
          <w:rFonts w:ascii="Garamond" w:hAnsi="Garamond"/>
          <w:bCs/>
          <w:sz w:val="24"/>
          <w:szCs w:val="24"/>
        </w:rPr>
      </w:pPr>
    </w:p>
    <w:p w14:paraId="1B42CF8F" w14:textId="77777777" w:rsidR="00C970AD" w:rsidRDefault="00C970AD" w:rsidP="00C970AD">
      <w:pPr>
        <w:rPr>
          <w:rStyle w:val="BLOCKBOLD"/>
          <w:rFonts w:ascii="Garamond" w:hAnsi="Garamond"/>
          <w:bCs/>
          <w:sz w:val="24"/>
          <w:szCs w:val="24"/>
        </w:rPr>
      </w:pPr>
    </w:p>
    <w:p w14:paraId="33BBFF3E" w14:textId="77777777" w:rsidR="00C970AD" w:rsidRDefault="00C970AD" w:rsidP="00C970AD">
      <w:pPr>
        <w:rPr>
          <w:rStyle w:val="BLOCKBOLD"/>
          <w:rFonts w:ascii="Garamond" w:hAnsi="Garamond"/>
          <w:bCs/>
          <w:sz w:val="24"/>
          <w:szCs w:val="24"/>
        </w:rPr>
      </w:pPr>
    </w:p>
    <w:p w14:paraId="634BE0DC" w14:textId="6D215B64" w:rsidR="00F52277" w:rsidRPr="00AA6494" w:rsidRDefault="00F52277" w:rsidP="00C970AD">
      <w:pPr>
        <w:rPr>
          <w:rStyle w:val="BLOCKBOLD"/>
          <w:rFonts w:ascii="Garamond" w:hAnsi="Garamond"/>
          <w:sz w:val="24"/>
          <w:szCs w:val="24"/>
        </w:rPr>
      </w:pPr>
      <w:r w:rsidRPr="00AA6494">
        <w:rPr>
          <w:rStyle w:val="BLOCKBOLD"/>
          <w:rFonts w:ascii="Garamond" w:hAnsi="Garamond"/>
          <w:bCs/>
          <w:sz w:val="24"/>
          <w:szCs w:val="24"/>
        </w:rPr>
        <w:t xml:space="preserve">GARA EUROPEA A </w:t>
      </w:r>
      <w:bookmarkEnd w:id="0"/>
      <w:r w:rsidRPr="00AA6494">
        <w:rPr>
          <w:rStyle w:val="BLOCKBOLD"/>
          <w:rFonts w:ascii="Garamond" w:hAnsi="Garamond"/>
          <w:bCs/>
          <w:sz w:val="24"/>
          <w:szCs w:val="24"/>
        </w:rPr>
        <w:t>PROCEDURA APERTA</w:t>
      </w:r>
      <w:r w:rsidRPr="00AA6494">
        <w:rPr>
          <w:rFonts w:cs="Calibri"/>
          <w:i/>
        </w:rPr>
        <w:t xml:space="preserve"> </w:t>
      </w:r>
      <w:r w:rsidRPr="00AA6494">
        <w:rPr>
          <w:rStyle w:val="BLOCKBOLD"/>
          <w:rFonts w:ascii="Garamond" w:hAnsi="Garamond"/>
          <w:sz w:val="24"/>
          <w:szCs w:val="24"/>
        </w:rPr>
        <w:t xml:space="preserve">PER L’ESECUZIONE DEI LAVORI DI REALIZZAZIONE DEL TUNNEL SUBPORTUALE URBANO DI ATTRAVERSAMENTO DELLA CITTÀ DI GENOVA – LOTTO B.   </w:t>
      </w:r>
    </w:p>
    <w:p w14:paraId="0076D4C7" w14:textId="763D0013" w:rsidR="00C970AD" w:rsidRPr="00E06C4A" w:rsidRDefault="00F52277" w:rsidP="00C970AD">
      <w:pPr>
        <w:rPr>
          <w:rFonts w:cs="Calibri"/>
          <w:b/>
          <w:bCs/>
          <w:iCs/>
        </w:rPr>
      </w:pPr>
      <w:r w:rsidRPr="00E06C4A">
        <w:rPr>
          <w:rFonts w:cs="Calibri"/>
          <w:b/>
          <w:bCs/>
          <w:iCs/>
        </w:rPr>
        <w:t>TENDER:</w:t>
      </w:r>
      <w:r w:rsidRPr="00E06C4A">
        <w:rPr>
          <w:b/>
          <w:bCs/>
        </w:rPr>
        <w:t xml:space="preserve"> </w:t>
      </w:r>
      <w:r w:rsidRPr="00E06C4A">
        <w:rPr>
          <w:rFonts w:cs="Calibri"/>
          <w:b/>
          <w:bCs/>
          <w:iCs/>
        </w:rPr>
        <w:t xml:space="preserve">76787 - CIG: </w:t>
      </w:r>
      <w:r w:rsidR="00E06C4A" w:rsidRPr="00E06C4A">
        <w:rPr>
          <w:rFonts w:cs="Calibri"/>
          <w:b/>
          <w:bCs/>
          <w:iCs/>
        </w:rPr>
        <w:t>BA1A90D7DD</w:t>
      </w:r>
    </w:p>
    <w:p w14:paraId="64F57E6C" w14:textId="77777777" w:rsidR="00F52277" w:rsidRPr="00AA6494" w:rsidRDefault="00F52277" w:rsidP="00F52277">
      <w:pPr>
        <w:spacing w:line="240" w:lineRule="auto"/>
        <w:rPr>
          <w:rFonts w:cs="Calibri"/>
          <w:b/>
          <w:sz w:val="24"/>
        </w:rPr>
      </w:pPr>
    </w:p>
    <w:p w14:paraId="38FFD4C5" w14:textId="77777777" w:rsidR="00F52277" w:rsidRPr="00AA6494" w:rsidRDefault="00F52277" w:rsidP="00F52277">
      <w:pPr>
        <w:pStyle w:val="Corpodeltesto3"/>
        <w:spacing w:line="240" w:lineRule="auto"/>
        <w:rPr>
          <w:rStyle w:val="BLOCKBOLD"/>
          <w:rFonts w:ascii="Garamond" w:hAnsi="Garamond"/>
          <w:sz w:val="24"/>
          <w:szCs w:val="24"/>
        </w:rPr>
      </w:pPr>
      <w:r w:rsidRPr="00AA6494">
        <w:rPr>
          <w:rStyle w:val="BLOCKBOLD"/>
          <w:rFonts w:ascii="Garamond" w:hAnsi="Garamond"/>
          <w:sz w:val="24"/>
          <w:szCs w:val="24"/>
        </w:rPr>
        <w:t>Presentazione e descrizione offerente</w:t>
      </w:r>
    </w:p>
    <w:p w14:paraId="499253BF" w14:textId="77777777" w:rsidR="00F52277" w:rsidRPr="00AA6494" w:rsidRDefault="00F52277" w:rsidP="00C970AD">
      <w:pPr>
        <w:rPr>
          <w:rStyle w:val="BLOCKBOLD"/>
          <w:rFonts w:ascii="Garamond" w:hAnsi="Garamond"/>
          <w:b w:val="0"/>
          <w:i/>
          <w:sz w:val="24"/>
          <w:szCs w:val="24"/>
        </w:rPr>
      </w:pPr>
      <w:r w:rsidRPr="00AA6494">
        <w:rPr>
          <w:rStyle w:val="BLOCKBOLD"/>
          <w:rFonts w:ascii="Garamond" w:hAnsi="Garamond"/>
          <w:b w:val="0"/>
          <w:i/>
          <w:caps w:val="0"/>
          <w:sz w:val="24"/>
          <w:szCs w:val="24"/>
        </w:rPr>
        <w:t>(Con indicazione dei dati identificativi del soggetto/i munito/i dei necessari poteri che sottoscrive l’offerta per il concorrente e compresa, in caso di rti/consorzi, la descrizione dell’organizzazione adottata per la distribuzione dei servizi/attività tra le aziende partecipanti)</w:t>
      </w:r>
    </w:p>
    <w:p w14:paraId="0DA3997C" w14:textId="77777777" w:rsidR="00F52277" w:rsidRPr="00AA6494" w:rsidRDefault="00F52277" w:rsidP="00F52277">
      <w:pPr>
        <w:pStyle w:val="Corpodeltesto3"/>
        <w:spacing w:line="240" w:lineRule="auto"/>
        <w:rPr>
          <w:rStyle w:val="BLOCKBOLD"/>
          <w:rFonts w:ascii="Garamond" w:hAnsi="Garamond"/>
          <w:b w:val="0"/>
          <w:i/>
          <w:sz w:val="24"/>
          <w:szCs w:val="24"/>
        </w:rPr>
      </w:pPr>
    </w:p>
    <w:p w14:paraId="5843EE61" w14:textId="77777777" w:rsidR="00F52277" w:rsidRPr="00AA6494" w:rsidRDefault="00F52277" w:rsidP="00F52277">
      <w:pPr>
        <w:pStyle w:val="Corpodeltesto3"/>
        <w:spacing w:line="240" w:lineRule="auto"/>
        <w:jc w:val="left"/>
        <w:rPr>
          <w:rFonts w:cs="Calibri Light"/>
          <w:b/>
          <w:sz w:val="24"/>
          <w:szCs w:val="24"/>
          <w:u w:val="single"/>
        </w:rPr>
      </w:pPr>
    </w:p>
    <w:p w14:paraId="411CF241" w14:textId="77777777" w:rsidR="00F52277" w:rsidRPr="00AA6494" w:rsidRDefault="00F52277" w:rsidP="00F52277">
      <w:pPr>
        <w:pStyle w:val="Corpodeltesto3"/>
        <w:ind w:left="432" w:firstLine="0"/>
        <w:jc w:val="left"/>
        <w:rPr>
          <w:rStyle w:val="BLOCKBOLD"/>
          <w:rFonts w:ascii="Garamond" w:hAnsi="Garamond"/>
          <w:i/>
          <w:sz w:val="24"/>
          <w:szCs w:val="24"/>
        </w:rPr>
      </w:pPr>
    </w:p>
    <w:p w14:paraId="0E867A7D" w14:textId="77777777" w:rsidR="00F52277" w:rsidRPr="00AA6494" w:rsidRDefault="00F52277" w:rsidP="00F52277">
      <w:pPr>
        <w:rPr>
          <w:sz w:val="24"/>
        </w:rPr>
      </w:pPr>
    </w:p>
    <w:p w14:paraId="5815BCD7" w14:textId="77777777" w:rsidR="00F52277" w:rsidRPr="00AA6494" w:rsidRDefault="00F52277" w:rsidP="00F52277">
      <w:pPr>
        <w:rPr>
          <w:sz w:val="24"/>
        </w:rPr>
      </w:pPr>
    </w:p>
    <w:p w14:paraId="54FA5D1F" w14:textId="77777777" w:rsidR="00F52277" w:rsidRPr="00AA6494" w:rsidRDefault="00F52277" w:rsidP="00F52277">
      <w:pPr>
        <w:rPr>
          <w:sz w:val="24"/>
        </w:rPr>
      </w:pPr>
    </w:p>
    <w:p w14:paraId="23D34003" w14:textId="77777777" w:rsidR="00F52277" w:rsidRPr="00AA6494" w:rsidRDefault="00F52277" w:rsidP="00F52277">
      <w:pPr>
        <w:rPr>
          <w:sz w:val="24"/>
        </w:rPr>
      </w:pPr>
    </w:p>
    <w:p w14:paraId="7A4B6D15" w14:textId="77777777" w:rsidR="00F52277" w:rsidRDefault="00F52277" w:rsidP="00F52277">
      <w:pPr>
        <w:rPr>
          <w:sz w:val="24"/>
        </w:rPr>
      </w:pPr>
    </w:p>
    <w:p w14:paraId="3AA4AF19" w14:textId="77777777" w:rsidR="00F52277" w:rsidRPr="00AA6494" w:rsidRDefault="00F52277" w:rsidP="00F52277">
      <w:pPr>
        <w:rPr>
          <w:sz w:val="24"/>
        </w:rPr>
      </w:pPr>
    </w:p>
    <w:p w14:paraId="5ADE1E48" w14:textId="77777777" w:rsidR="00F52277" w:rsidRPr="00AA6494" w:rsidRDefault="00F52277" w:rsidP="00F52277">
      <w:pPr>
        <w:rPr>
          <w:sz w:val="24"/>
        </w:rPr>
      </w:pPr>
    </w:p>
    <w:p w14:paraId="163CA5F2" w14:textId="77777777" w:rsidR="00F52277" w:rsidRPr="00AA6494" w:rsidRDefault="00F52277" w:rsidP="00F52277">
      <w:pPr>
        <w:rPr>
          <w:sz w:val="24"/>
        </w:rPr>
      </w:pPr>
    </w:p>
    <w:p w14:paraId="2FB6FD12" w14:textId="77777777" w:rsidR="00F52277" w:rsidRPr="00AA6494" w:rsidRDefault="00F52277" w:rsidP="00F52277">
      <w:pPr>
        <w:rPr>
          <w:sz w:val="24"/>
        </w:rPr>
      </w:pPr>
    </w:p>
    <w:p w14:paraId="1A17724F" w14:textId="77777777" w:rsidR="00F52277" w:rsidRPr="00AA6494" w:rsidRDefault="00F52277" w:rsidP="00F52277">
      <w:pPr>
        <w:rPr>
          <w:sz w:val="24"/>
        </w:rPr>
      </w:pPr>
    </w:p>
    <w:p w14:paraId="10890137" w14:textId="77777777" w:rsidR="00F52277" w:rsidRPr="00AA6494" w:rsidRDefault="00F52277" w:rsidP="00F52277">
      <w:pPr>
        <w:rPr>
          <w:sz w:val="24"/>
        </w:rPr>
      </w:pPr>
    </w:p>
    <w:p w14:paraId="73005D84" w14:textId="77777777" w:rsidR="00F52277" w:rsidRPr="00AA6494" w:rsidRDefault="00F52277" w:rsidP="00F52277">
      <w:pPr>
        <w:rPr>
          <w:sz w:val="24"/>
        </w:rPr>
      </w:pPr>
    </w:p>
    <w:p w14:paraId="7010762E" w14:textId="77777777" w:rsidR="00F52277" w:rsidRPr="00AA6494" w:rsidRDefault="00F52277" w:rsidP="00F52277">
      <w:pPr>
        <w:rPr>
          <w:sz w:val="24"/>
        </w:rPr>
      </w:pPr>
    </w:p>
    <w:p w14:paraId="4292ABD6" w14:textId="77777777" w:rsidR="00F52277" w:rsidRPr="00AA6494" w:rsidRDefault="00F52277" w:rsidP="00F52277">
      <w:pPr>
        <w:rPr>
          <w:sz w:val="24"/>
        </w:rPr>
      </w:pPr>
    </w:p>
    <w:p w14:paraId="0FD70497" w14:textId="77777777" w:rsidR="00F52277" w:rsidRPr="00AA6494" w:rsidRDefault="00F52277" w:rsidP="00F52277">
      <w:pPr>
        <w:rPr>
          <w:sz w:val="24"/>
        </w:rPr>
      </w:pPr>
    </w:p>
    <w:p w14:paraId="46D7D226" w14:textId="77777777" w:rsidR="00F52277" w:rsidRPr="00AA6494" w:rsidRDefault="00F52277" w:rsidP="00F52277">
      <w:pPr>
        <w:rPr>
          <w:sz w:val="24"/>
        </w:rPr>
      </w:pPr>
    </w:p>
    <w:p w14:paraId="60A5C59B" w14:textId="77777777" w:rsidR="00F52277" w:rsidRPr="00AA6494" w:rsidRDefault="00F52277" w:rsidP="00F52277">
      <w:pPr>
        <w:rPr>
          <w:sz w:val="24"/>
        </w:rPr>
      </w:pPr>
    </w:p>
    <w:p w14:paraId="529AC84A" w14:textId="77777777" w:rsidR="00F52277" w:rsidRPr="00AA6494" w:rsidRDefault="00F52277" w:rsidP="00F52277">
      <w:pPr>
        <w:rPr>
          <w:sz w:val="24"/>
        </w:rPr>
      </w:pPr>
    </w:p>
    <w:p w14:paraId="170297D3" w14:textId="77777777" w:rsidR="00F52277" w:rsidRPr="00AA6494" w:rsidRDefault="00F52277" w:rsidP="00F52277">
      <w:pPr>
        <w:rPr>
          <w:sz w:val="24"/>
        </w:rPr>
      </w:pPr>
    </w:p>
    <w:p w14:paraId="5987446E" w14:textId="77777777" w:rsidR="00F52277" w:rsidRPr="00AA6494" w:rsidRDefault="00F52277" w:rsidP="00F52277">
      <w:pPr>
        <w:rPr>
          <w:sz w:val="24"/>
        </w:rPr>
      </w:pPr>
    </w:p>
    <w:p w14:paraId="35591471" w14:textId="77777777" w:rsidR="00F52277" w:rsidRPr="00AA6494" w:rsidRDefault="00F52277" w:rsidP="00F52277">
      <w:pPr>
        <w:rPr>
          <w:sz w:val="24"/>
        </w:rPr>
      </w:pPr>
    </w:p>
    <w:p w14:paraId="3571FCC8" w14:textId="77777777" w:rsidR="00F52277" w:rsidRPr="00AA6494" w:rsidRDefault="00F52277" w:rsidP="00F52277">
      <w:pPr>
        <w:rPr>
          <w:sz w:val="24"/>
        </w:rPr>
      </w:pPr>
    </w:p>
    <w:p w14:paraId="70FB544D" w14:textId="77777777" w:rsidR="00F52277" w:rsidRPr="00AA6494" w:rsidRDefault="00F52277" w:rsidP="00F52277">
      <w:pPr>
        <w:rPr>
          <w:sz w:val="24"/>
        </w:rPr>
      </w:pPr>
    </w:p>
    <w:p w14:paraId="74DE1165" w14:textId="77777777" w:rsidR="00F52277" w:rsidRPr="00AA6494" w:rsidRDefault="00F52277" w:rsidP="00F52277">
      <w:pPr>
        <w:rPr>
          <w:sz w:val="24"/>
        </w:rPr>
      </w:pPr>
    </w:p>
    <w:p w14:paraId="221ED6A9" w14:textId="0D5BB11F" w:rsidR="00F52277" w:rsidRDefault="00F52277" w:rsidP="00F52277">
      <w:pPr>
        <w:pStyle w:val="Titolo1"/>
      </w:pPr>
      <w:r w:rsidRPr="00CA5598">
        <w:rPr>
          <w:u w:val="single"/>
        </w:rPr>
        <w:lastRenderedPageBreak/>
        <w:t>OT-1.1</w:t>
      </w:r>
      <w:r w:rsidRPr="00F52277">
        <w:t xml:space="preserve"> Soluzioni per l'ottimizzazione del risparmio energetico e del prelievo idrico da acquedotto</w:t>
      </w:r>
    </w:p>
    <w:p w14:paraId="2E7A7F63" w14:textId="77777777" w:rsidR="00CA5598" w:rsidRPr="00AA6494" w:rsidRDefault="00CA5598" w:rsidP="00CA5598">
      <w:r w:rsidRPr="00AA6494">
        <w:t>………………………………….</w:t>
      </w:r>
    </w:p>
    <w:p w14:paraId="48D710E0" w14:textId="77777777" w:rsidR="00CA5598" w:rsidRPr="00CA5598" w:rsidRDefault="00CA5598" w:rsidP="00CA5598">
      <w:pPr>
        <w:rPr>
          <w:lang w:eastAsia="en-US"/>
        </w:rPr>
      </w:pPr>
    </w:p>
    <w:p w14:paraId="141DC2DA" w14:textId="77777777" w:rsidR="00F52277" w:rsidRDefault="00F52277" w:rsidP="00F52277">
      <w:pPr>
        <w:rPr>
          <w:sz w:val="24"/>
        </w:rPr>
      </w:pPr>
    </w:p>
    <w:p w14:paraId="47410ACB" w14:textId="30554990" w:rsidR="00F52277" w:rsidRPr="00AA6494" w:rsidRDefault="00F52277" w:rsidP="00F52277">
      <w:pPr>
        <w:rPr>
          <w:sz w:val="24"/>
        </w:rPr>
      </w:pPr>
    </w:p>
    <w:p w14:paraId="2547ECFB" w14:textId="77777777" w:rsidR="00F52277" w:rsidRPr="00AA6494" w:rsidRDefault="00F52277" w:rsidP="00F52277">
      <w:pPr>
        <w:rPr>
          <w:sz w:val="24"/>
        </w:rPr>
      </w:pPr>
    </w:p>
    <w:p w14:paraId="535B2DDA" w14:textId="77777777" w:rsidR="00F52277" w:rsidRPr="00AA6494" w:rsidRDefault="00F52277" w:rsidP="00F52277">
      <w:pPr>
        <w:rPr>
          <w:sz w:val="24"/>
        </w:rPr>
      </w:pPr>
    </w:p>
    <w:p w14:paraId="6BFAE7C6" w14:textId="77777777" w:rsidR="00F52277" w:rsidRPr="00AA6494" w:rsidRDefault="00F52277" w:rsidP="00F52277">
      <w:pPr>
        <w:rPr>
          <w:sz w:val="24"/>
        </w:rPr>
      </w:pPr>
    </w:p>
    <w:p w14:paraId="139A8022" w14:textId="77777777" w:rsidR="00F52277" w:rsidRPr="00AA6494" w:rsidRDefault="00F52277" w:rsidP="00F52277">
      <w:pPr>
        <w:rPr>
          <w:sz w:val="24"/>
        </w:rPr>
      </w:pPr>
    </w:p>
    <w:p w14:paraId="29324CBA" w14:textId="77777777" w:rsidR="00F52277" w:rsidRPr="00AA6494" w:rsidRDefault="00F52277" w:rsidP="00F52277">
      <w:pPr>
        <w:rPr>
          <w:sz w:val="24"/>
        </w:rPr>
      </w:pPr>
    </w:p>
    <w:p w14:paraId="09B65424" w14:textId="77777777" w:rsidR="00F52277" w:rsidRPr="00AA6494" w:rsidRDefault="00F52277" w:rsidP="00F52277">
      <w:pPr>
        <w:rPr>
          <w:sz w:val="24"/>
        </w:rPr>
      </w:pPr>
    </w:p>
    <w:p w14:paraId="32C69104" w14:textId="77777777" w:rsidR="00F52277" w:rsidRPr="00AA6494" w:rsidRDefault="00F52277" w:rsidP="00F52277">
      <w:pPr>
        <w:rPr>
          <w:sz w:val="24"/>
        </w:rPr>
      </w:pPr>
    </w:p>
    <w:p w14:paraId="06B6192E" w14:textId="77777777" w:rsidR="00F52277" w:rsidRPr="00AA6494" w:rsidRDefault="00F52277" w:rsidP="00F52277">
      <w:pPr>
        <w:rPr>
          <w:sz w:val="24"/>
        </w:rPr>
      </w:pPr>
    </w:p>
    <w:p w14:paraId="12F09B35" w14:textId="77777777" w:rsidR="00F52277" w:rsidRPr="00AA6494" w:rsidRDefault="00F52277" w:rsidP="00F52277">
      <w:pPr>
        <w:rPr>
          <w:sz w:val="24"/>
        </w:rPr>
      </w:pPr>
    </w:p>
    <w:p w14:paraId="337EFB26" w14:textId="77777777" w:rsidR="00F52277" w:rsidRPr="00AA6494" w:rsidRDefault="00F52277" w:rsidP="00F52277">
      <w:pPr>
        <w:rPr>
          <w:sz w:val="24"/>
        </w:rPr>
      </w:pPr>
    </w:p>
    <w:p w14:paraId="2975B1CE" w14:textId="77777777" w:rsidR="00F52277" w:rsidRPr="00AA6494" w:rsidRDefault="00F52277" w:rsidP="00F52277">
      <w:pPr>
        <w:rPr>
          <w:sz w:val="24"/>
        </w:rPr>
      </w:pPr>
    </w:p>
    <w:p w14:paraId="2332ECE0" w14:textId="77777777" w:rsidR="00F52277" w:rsidRPr="00AA6494" w:rsidRDefault="00F52277" w:rsidP="00F52277">
      <w:pPr>
        <w:rPr>
          <w:sz w:val="24"/>
        </w:rPr>
      </w:pPr>
    </w:p>
    <w:p w14:paraId="73B61A53" w14:textId="77777777" w:rsidR="00F52277" w:rsidRPr="00AA6494" w:rsidRDefault="00F52277" w:rsidP="00F52277">
      <w:pPr>
        <w:rPr>
          <w:sz w:val="24"/>
        </w:rPr>
      </w:pPr>
    </w:p>
    <w:p w14:paraId="2C1CD0E6" w14:textId="77777777" w:rsidR="00F52277" w:rsidRPr="00AA6494" w:rsidRDefault="00F52277" w:rsidP="00F52277">
      <w:pPr>
        <w:rPr>
          <w:sz w:val="24"/>
        </w:rPr>
      </w:pPr>
    </w:p>
    <w:p w14:paraId="6886CCDC" w14:textId="77777777" w:rsidR="00F52277" w:rsidRPr="00AA6494" w:rsidRDefault="00F52277" w:rsidP="00F52277">
      <w:pPr>
        <w:rPr>
          <w:sz w:val="24"/>
        </w:rPr>
      </w:pPr>
    </w:p>
    <w:p w14:paraId="166E14CD" w14:textId="77777777" w:rsidR="00F52277" w:rsidRPr="00AA6494" w:rsidRDefault="00F52277" w:rsidP="00F52277">
      <w:pPr>
        <w:rPr>
          <w:sz w:val="24"/>
        </w:rPr>
      </w:pPr>
    </w:p>
    <w:p w14:paraId="1820C023" w14:textId="77777777" w:rsidR="00F52277" w:rsidRPr="00AA6494" w:rsidRDefault="00F52277" w:rsidP="00F52277">
      <w:pPr>
        <w:rPr>
          <w:sz w:val="24"/>
        </w:rPr>
      </w:pPr>
    </w:p>
    <w:p w14:paraId="3B77B304" w14:textId="77777777" w:rsidR="00F52277" w:rsidRPr="00AA6494" w:rsidRDefault="00F52277" w:rsidP="00F52277">
      <w:pPr>
        <w:rPr>
          <w:sz w:val="24"/>
        </w:rPr>
      </w:pPr>
    </w:p>
    <w:p w14:paraId="7A1B720C" w14:textId="77777777" w:rsidR="00F52277" w:rsidRPr="00AA6494" w:rsidRDefault="00F52277" w:rsidP="00F52277">
      <w:pPr>
        <w:rPr>
          <w:sz w:val="24"/>
        </w:rPr>
      </w:pPr>
    </w:p>
    <w:p w14:paraId="09F32F26" w14:textId="77777777" w:rsidR="00F52277" w:rsidRPr="00AA6494" w:rsidRDefault="00F52277" w:rsidP="00F52277">
      <w:pPr>
        <w:rPr>
          <w:sz w:val="24"/>
        </w:rPr>
      </w:pPr>
    </w:p>
    <w:p w14:paraId="516470C9" w14:textId="77777777" w:rsidR="00F52277" w:rsidRPr="00AA6494" w:rsidRDefault="00F52277" w:rsidP="00F52277">
      <w:pPr>
        <w:rPr>
          <w:sz w:val="24"/>
        </w:rPr>
      </w:pPr>
    </w:p>
    <w:p w14:paraId="1547C0C3" w14:textId="77777777" w:rsidR="00F52277" w:rsidRPr="00AA6494" w:rsidRDefault="00F52277" w:rsidP="00F52277">
      <w:pPr>
        <w:rPr>
          <w:sz w:val="24"/>
        </w:rPr>
      </w:pPr>
    </w:p>
    <w:p w14:paraId="7CBAC856" w14:textId="77777777" w:rsidR="00F52277" w:rsidRPr="00AA6494" w:rsidRDefault="00F52277" w:rsidP="00F52277">
      <w:pPr>
        <w:rPr>
          <w:sz w:val="24"/>
        </w:rPr>
      </w:pPr>
    </w:p>
    <w:p w14:paraId="24A480BB" w14:textId="77777777" w:rsidR="00F52277" w:rsidRPr="00AA6494" w:rsidRDefault="00F52277" w:rsidP="00F52277">
      <w:pPr>
        <w:rPr>
          <w:sz w:val="24"/>
        </w:rPr>
      </w:pPr>
    </w:p>
    <w:p w14:paraId="55EB5894" w14:textId="77777777" w:rsidR="00F52277" w:rsidRPr="00AA6494" w:rsidRDefault="00F52277" w:rsidP="00F52277">
      <w:pPr>
        <w:rPr>
          <w:sz w:val="24"/>
        </w:rPr>
      </w:pPr>
    </w:p>
    <w:p w14:paraId="40B20D04" w14:textId="77777777" w:rsidR="00F52277" w:rsidRPr="00AA6494" w:rsidRDefault="00F52277" w:rsidP="00F52277">
      <w:pPr>
        <w:rPr>
          <w:sz w:val="24"/>
        </w:rPr>
      </w:pPr>
    </w:p>
    <w:p w14:paraId="09AA37D6" w14:textId="77777777" w:rsidR="00F52277" w:rsidRPr="00AA6494" w:rsidRDefault="00F52277" w:rsidP="00F52277">
      <w:pPr>
        <w:rPr>
          <w:sz w:val="24"/>
        </w:rPr>
      </w:pPr>
    </w:p>
    <w:p w14:paraId="622CB700" w14:textId="77777777" w:rsidR="00F52277" w:rsidRPr="00AA6494" w:rsidRDefault="00F52277" w:rsidP="00F52277">
      <w:pPr>
        <w:rPr>
          <w:sz w:val="24"/>
        </w:rPr>
      </w:pPr>
    </w:p>
    <w:p w14:paraId="687565EC" w14:textId="77777777" w:rsidR="00F52277" w:rsidRPr="00AA6494" w:rsidRDefault="00F52277" w:rsidP="00F52277">
      <w:pPr>
        <w:rPr>
          <w:sz w:val="24"/>
        </w:rPr>
      </w:pPr>
    </w:p>
    <w:p w14:paraId="7AD3F04A" w14:textId="77777777" w:rsidR="00F52277" w:rsidRPr="00AA6494" w:rsidRDefault="00F52277" w:rsidP="00F52277">
      <w:pPr>
        <w:rPr>
          <w:sz w:val="24"/>
        </w:rPr>
      </w:pPr>
    </w:p>
    <w:p w14:paraId="2FB633C1" w14:textId="77777777" w:rsidR="00F52277" w:rsidRPr="00AA6494" w:rsidRDefault="00F52277" w:rsidP="00F52277">
      <w:pPr>
        <w:rPr>
          <w:sz w:val="24"/>
        </w:rPr>
        <w:sectPr w:rsidR="00F52277" w:rsidRPr="00AA6494" w:rsidSect="00C970AD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 w:code="1"/>
          <w:pgMar w:top="1302" w:right="1134" w:bottom="1134" w:left="1134" w:header="720" w:footer="720" w:gutter="0"/>
          <w:pgNumType w:start="0"/>
          <w:cols w:space="720"/>
          <w:noEndnote/>
          <w:titlePg/>
          <w:docGrid w:linePitch="272"/>
        </w:sectPr>
      </w:pPr>
    </w:p>
    <w:p w14:paraId="3DB174A9" w14:textId="1431908F" w:rsidR="00F52277" w:rsidRPr="00AA6494" w:rsidRDefault="00F52277" w:rsidP="00C970AD">
      <w:pPr>
        <w:pStyle w:val="Titolo1"/>
      </w:pPr>
      <w:r w:rsidRPr="00BF582E">
        <w:rPr>
          <w:u w:val="single"/>
        </w:rPr>
        <w:lastRenderedPageBreak/>
        <w:t>OT-1.2</w:t>
      </w:r>
      <w:r w:rsidRPr="00BF582E">
        <w:t xml:space="preserve"> </w:t>
      </w:r>
      <w:r w:rsidR="00BF582E" w:rsidRPr="00BF582E">
        <w:t>Proposte atte a garantire il controllo della sicurezza del personale impiegato nelle attività collegate all’utilizzo della TBM</w:t>
      </w:r>
    </w:p>
    <w:p w14:paraId="3C16B4B1" w14:textId="77777777" w:rsidR="00CA5598" w:rsidRPr="00AA6494" w:rsidRDefault="00CA5598" w:rsidP="00CA5598">
      <w:r w:rsidRPr="00AA6494">
        <w:t>………………………………….</w:t>
      </w:r>
    </w:p>
    <w:p w14:paraId="5BD555E1" w14:textId="77777777" w:rsidR="00CA5598" w:rsidRPr="00AA6494" w:rsidRDefault="00CA5598" w:rsidP="00F52277">
      <w:pPr>
        <w:rPr>
          <w:sz w:val="24"/>
        </w:rPr>
        <w:sectPr w:rsidR="00CA5598" w:rsidRPr="00AA6494" w:rsidSect="00CA5598">
          <w:headerReference w:type="first" r:id="rId10"/>
          <w:pgSz w:w="12240" w:h="15840" w:code="1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14:paraId="60808EA7" w14:textId="3BE87A80" w:rsidR="00F52277" w:rsidRPr="00CA5598" w:rsidRDefault="00F52277" w:rsidP="00AF15BF">
      <w:pPr>
        <w:pStyle w:val="Titolo1"/>
        <w:rPr>
          <w:rStyle w:val="eop"/>
          <w:szCs w:val="24"/>
          <w:shd w:val="clear" w:color="auto" w:fill="FFFFFF"/>
        </w:rPr>
      </w:pPr>
      <w:r w:rsidRPr="00CA5598">
        <w:rPr>
          <w:rStyle w:val="normaltextrun"/>
          <w:szCs w:val="24"/>
          <w:u w:val="single"/>
          <w:shd w:val="clear" w:color="auto" w:fill="FFFFFF"/>
        </w:rPr>
        <w:lastRenderedPageBreak/>
        <w:t>OT - 1.3</w:t>
      </w:r>
      <w:r w:rsidRPr="00CA5598">
        <w:rPr>
          <w:rStyle w:val="normaltextrun"/>
          <w:szCs w:val="24"/>
          <w:shd w:val="clear" w:color="auto" w:fill="FFFFFF"/>
        </w:rPr>
        <w:t xml:space="preserve"> </w:t>
      </w:r>
      <w:r w:rsidR="000E0F71" w:rsidRPr="000E0F71">
        <w:rPr>
          <w:rStyle w:val="normaltextrun"/>
          <w:szCs w:val="24"/>
          <w:shd w:val="clear" w:color="auto" w:fill="FFFFFF"/>
        </w:rPr>
        <w:t>Composizione struttura Responsabile Servizio Prevenzione e Protezione (RSPP) e sistema interno per presidio e verifica aspetti di sicurezza</w:t>
      </w:r>
    </w:p>
    <w:p w14:paraId="224C7474" w14:textId="5E77C626" w:rsidR="00CA5598" w:rsidRPr="001B5C6D" w:rsidRDefault="00CA5598" w:rsidP="00CA5598">
      <w:pPr>
        <w:rPr>
          <w:color w:val="000000" w:themeColor="text1"/>
        </w:rPr>
        <w:sectPr w:rsidR="00CA5598" w:rsidRPr="001B5C6D" w:rsidSect="00CA5598">
          <w:headerReference w:type="first" r:id="rId11"/>
          <w:pgSz w:w="12240" w:h="15840" w:code="1"/>
          <w:pgMar w:top="1134" w:right="1134" w:bottom="1134" w:left="1134" w:header="720" w:footer="720" w:gutter="0"/>
          <w:cols w:space="720"/>
          <w:noEndnote/>
          <w:docGrid w:linePitch="299"/>
        </w:sectPr>
      </w:pPr>
      <w:r w:rsidRPr="00CA5598">
        <w:rPr>
          <w:color w:val="000000" w:themeColor="text1"/>
        </w:rPr>
        <w:t>……………………………</w:t>
      </w:r>
    </w:p>
    <w:p w14:paraId="6D9EED8F" w14:textId="77777777" w:rsidR="00F52277" w:rsidRPr="00CA5598" w:rsidRDefault="00F52277" w:rsidP="00CA5598">
      <w:pPr>
        <w:pStyle w:val="Titolo1"/>
        <w:rPr>
          <w:rStyle w:val="eop"/>
        </w:rPr>
      </w:pPr>
      <w:r w:rsidRPr="00CA5598">
        <w:rPr>
          <w:u w:val="single"/>
        </w:rPr>
        <w:lastRenderedPageBreak/>
        <w:t>OT-2.1</w:t>
      </w:r>
      <w:r w:rsidRPr="00CA5598">
        <w:t xml:space="preserve"> </w:t>
      </w:r>
      <w:r w:rsidRPr="00CA5598">
        <w:rPr>
          <w:rStyle w:val="normaltextrun"/>
        </w:rPr>
        <w:t>Piano di approvvigionamento e logistica di forniture strategiche</w:t>
      </w:r>
      <w:r w:rsidRPr="00CA5598">
        <w:rPr>
          <w:rStyle w:val="eop"/>
        </w:rPr>
        <w:t> </w:t>
      </w:r>
    </w:p>
    <w:p w14:paraId="701F483C" w14:textId="77777777" w:rsidR="00CA5598" w:rsidRPr="00AA6494" w:rsidRDefault="00CA5598" w:rsidP="00CA5598">
      <w:r w:rsidRPr="00AA6494">
        <w:t>………………………………….</w:t>
      </w:r>
    </w:p>
    <w:p w14:paraId="050C6DC1" w14:textId="77777777" w:rsidR="00F52277" w:rsidRPr="00AA6494" w:rsidRDefault="00F52277" w:rsidP="00F52277">
      <w:pPr>
        <w:pStyle w:val="Corpodeltesto3"/>
        <w:spacing w:line="240" w:lineRule="auto"/>
        <w:ind w:left="0" w:firstLine="0"/>
        <w:rPr>
          <w:sz w:val="24"/>
          <w:szCs w:val="24"/>
        </w:rPr>
        <w:sectPr w:rsidR="00F52277" w:rsidRPr="00AA6494" w:rsidSect="00CA5598">
          <w:headerReference w:type="default" r:id="rId12"/>
          <w:pgSz w:w="12240" w:h="15840" w:code="1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14:paraId="48DB40AE" w14:textId="77777777" w:rsidR="00F52277" w:rsidRPr="00CA5598" w:rsidRDefault="00F52277" w:rsidP="00CA5598">
      <w:pPr>
        <w:pStyle w:val="Titolo1"/>
        <w:rPr>
          <w:rStyle w:val="eop"/>
        </w:rPr>
      </w:pPr>
      <w:r w:rsidRPr="00CA5598">
        <w:rPr>
          <w:u w:val="single"/>
        </w:rPr>
        <w:lastRenderedPageBreak/>
        <w:t>OT-3.1</w:t>
      </w:r>
      <w:r w:rsidRPr="00CA5598">
        <w:t xml:space="preserve"> </w:t>
      </w:r>
      <w:r w:rsidRPr="00CA5598">
        <w:rPr>
          <w:rStyle w:val="normaltextrun"/>
        </w:rPr>
        <w:t>Esperienza in lavori simili di scavo in sotterraneo</w:t>
      </w:r>
      <w:r w:rsidRPr="00CA5598">
        <w:rPr>
          <w:rStyle w:val="eop"/>
        </w:rPr>
        <w:t> </w:t>
      </w:r>
    </w:p>
    <w:p w14:paraId="35E29FD3" w14:textId="77777777" w:rsidR="00CA5598" w:rsidRPr="00AA6494" w:rsidRDefault="00CA5598" w:rsidP="00CA5598">
      <w:r w:rsidRPr="00AA6494">
        <w:t>………………………………….</w:t>
      </w:r>
    </w:p>
    <w:p w14:paraId="1E4D3C90" w14:textId="77777777" w:rsidR="00CA5598" w:rsidRPr="00AA6494" w:rsidRDefault="00CA5598" w:rsidP="00F52277">
      <w:pPr>
        <w:pStyle w:val="Corpodeltesto3"/>
        <w:spacing w:line="240" w:lineRule="auto"/>
        <w:ind w:left="0" w:firstLine="0"/>
        <w:rPr>
          <w:sz w:val="24"/>
          <w:szCs w:val="24"/>
        </w:rPr>
        <w:sectPr w:rsidR="00CA5598" w:rsidRPr="00AA6494" w:rsidSect="00CA5598">
          <w:headerReference w:type="default" r:id="rId13"/>
          <w:pgSz w:w="12240" w:h="15840" w:code="1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14:paraId="141922A1" w14:textId="77777777" w:rsidR="00F52277" w:rsidRPr="00CA5598" w:rsidRDefault="00F52277" w:rsidP="00CA5598">
      <w:pPr>
        <w:pStyle w:val="Titolo1"/>
        <w:rPr>
          <w:rStyle w:val="eop"/>
        </w:rPr>
      </w:pPr>
      <w:r w:rsidRPr="00CA5598">
        <w:rPr>
          <w:u w:val="single"/>
        </w:rPr>
        <w:lastRenderedPageBreak/>
        <w:t>OT-3.2</w:t>
      </w:r>
      <w:r w:rsidRPr="00CA5598">
        <w:t xml:space="preserve"> </w:t>
      </w:r>
      <w:r w:rsidRPr="00CA5598">
        <w:rPr>
          <w:rStyle w:val="normaltextrun"/>
        </w:rPr>
        <w:t>Esperienza in lavori simili per impianti in galleria</w:t>
      </w:r>
      <w:r w:rsidRPr="00CA5598">
        <w:rPr>
          <w:rStyle w:val="eop"/>
        </w:rPr>
        <w:t> </w:t>
      </w:r>
    </w:p>
    <w:p w14:paraId="0D254DB5" w14:textId="77777777" w:rsidR="00CA5598" w:rsidRPr="00AA6494" w:rsidRDefault="00CA5598" w:rsidP="00CA5598">
      <w:r w:rsidRPr="00AA6494">
        <w:t>………………………………….</w:t>
      </w:r>
    </w:p>
    <w:p w14:paraId="23522473" w14:textId="77777777" w:rsidR="00CA5598" w:rsidRPr="00AA6494" w:rsidRDefault="00CA5598" w:rsidP="00F52277">
      <w:pPr>
        <w:pStyle w:val="Corpodeltesto3"/>
        <w:spacing w:line="240" w:lineRule="auto"/>
        <w:ind w:left="0" w:firstLine="0"/>
        <w:rPr>
          <w:sz w:val="24"/>
          <w:szCs w:val="24"/>
        </w:rPr>
        <w:sectPr w:rsidR="00CA5598" w:rsidRPr="00AA6494" w:rsidSect="00CA5598">
          <w:headerReference w:type="default" r:id="rId14"/>
          <w:pgSz w:w="12240" w:h="15840" w:code="1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14:paraId="214D1ED4" w14:textId="77777777" w:rsidR="00F52277" w:rsidRPr="00CA5598" w:rsidRDefault="00F52277" w:rsidP="00CA5598">
      <w:pPr>
        <w:pStyle w:val="Titolo1"/>
      </w:pPr>
      <w:r w:rsidRPr="00CA5598">
        <w:rPr>
          <w:u w:val="single"/>
        </w:rPr>
        <w:lastRenderedPageBreak/>
        <w:t>OT-4.1</w:t>
      </w:r>
      <w:r w:rsidRPr="00CA5598">
        <w:t xml:space="preserve"> </w:t>
      </w:r>
      <w:r w:rsidRPr="00CA5598">
        <w:rPr>
          <w:rStyle w:val="normaltextrun"/>
        </w:rPr>
        <w:t>Qualificazione del personale tecnico impiegato per lo scavo meccanizzato</w:t>
      </w:r>
      <w:r w:rsidRPr="00CA5598">
        <w:rPr>
          <w:rStyle w:val="eop"/>
        </w:rPr>
        <w:t> </w:t>
      </w:r>
    </w:p>
    <w:p w14:paraId="26A476B2" w14:textId="77777777" w:rsidR="00F52277" w:rsidRPr="00AA6494" w:rsidRDefault="00F52277" w:rsidP="00CA5598">
      <w:r w:rsidRPr="00AA6494">
        <w:t>………………………………….</w:t>
      </w:r>
    </w:p>
    <w:p w14:paraId="0E6A4FAD" w14:textId="77777777" w:rsidR="00F52277" w:rsidRPr="00AA6494" w:rsidRDefault="00F52277" w:rsidP="00F52277">
      <w:pPr>
        <w:rPr>
          <w:sz w:val="24"/>
        </w:rPr>
        <w:sectPr w:rsidR="00F52277" w:rsidRPr="00AA6494" w:rsidSect="00CA5598">
          <w:headerReference w:type="default" r:id="rId15"/>
          <w:pgSz w:w="12240" w:h="15840" w:code="1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14:paraId="1F7F5E7D" w14:textId="77777777" w:rsidR="00F52277" w:rsidRPr="00CA5598" w:rsidRDefault="00F52277" w:rsidP="00CA5598">
      <w:pPr>
        <w:pStyle w:val="Titolo1"/>
      </w:pPr>
      <w:r w:rsidRPr="00CA5598">
        <w:rPr>
          <w:u w:val="single"/>
        </w:rPr>
        <w:lastRenderedPageBreak/>
        <w:t>OT-4.2</w:t>
      </w:r>
      <w:r w:rsidRPr="00CA5598">
        <w:t xml:space="preserve"> </w:t>
      </w:r>
      <w:r w:rsidRPr="00CA5598">
        <w:rPr>
          <w:rStyle w:val="normaltextrun"/>
        </w:rPr>
        <w:t>Offerta di Gestione Informativa (oGI)</w:t>
      </w:r>
      <w:r w:rsidRPr="00CA5598">
        <w:rPr>
          <w:rStyle w:val="eop"/>
        </w:rPr>
        <w:t> </w:t>
      </w:r>
    </w:p>
    <w:p w14:paraId="7458B58D" w14:textId="77777777" w:rsidR="00F52277" w:rsidRPr="00AA6494" w:rsidRDefault="00F52277" w:rsidP="00F52277">
      <w:pPr>
        <w:pStyle w:val="Corpodeltesto3"/>
        <w:spacing w:line="240" w:lineRule="auto"/>
        <w:rPr>
          <w:rFonts w:cs="Calibri"/>
          <w:b/>
          <w:i/>
          <w:iCs/>
          <w:color w:val="000000"/>
          <w:sz w:val="24"/>
          <w:szCs w:val="24"/>
        </w:rPr>
      </w:pPr>
      <w:r w:rsidRPr="00AA6494">
        <w:rPr>
          <w:rFonts w:cs="Calibri"/>
          <w:b/>
          <w:i/>
          <w:iCs/>
          <w:color w:val="000000"/>
          <w:sz w:val="24"/>
          <w:szCs w:val="24"/>
        </w:rPr>
        <w:t>………………………………….</w:t>
      </w:r>
    </w:p>
    <w:p w14:paraId="0A39E1C1" w14:textId="77777777" w:rsidR="00F52277" w:rsidRPr="00AA6494" w:rsidRDefault="00F52277" w:rsidP="00F52277">
      <w:pPr>
        <w:rPr>
          <w:sz w:val="24"/>
        </w:rPr>
        <w:sectPr w:rsidR="00F52277" w:rsidRPr="00AA6494" w:rsidSect="00CA5598">
          <w:headerReference w:type="default" r:id="rId16"/>
          <w:pgSz w:w="12240" w:h="15840" w:code="1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14:paraId="6996626E" w14:textId="77777777" w:rsidR="00F52277" w:rsidRPr="00CA5598" w:rsidRDefault="00F52277" w:rsidP="00CA5598">
      <w:pPr>
        <w:pStyle w:val="Titolo1"/>
      </w:pPr>
      <w:r w:rsidRPr="00CA5598">
        <w:rPr>
          <w:u w:val="single"/>
        </w:rPr>
        <w:lastRenderedPageBreak/>
        <w:t>OT-4.3</w:t>
      </w:r>
      <w:r w:rsidRPr="00CA5598">
        <w:t xml:space="preserve"> </w:t>
      </w:r>
      <w:r w:rsidRPr="00CA5598">
        <w:rPr>
          <w:rStyle w:val="normaltextrun"/>
        </w:rPr>
        <w:t>Monitoraggio performance sistema di scavo</w:t>
      </w:r>
      <w:r w:rsidRPr="00CA5598">
        <w:rPr>
          <w:rStyle w:val="eop"/>
        </w:rPr>
        <w:t> </w:t>
      </w:r>
    </w:p>
    <w:p w14:paraId="494B1471" w14:textId="77777777" w:rsidR="00F52277" w:rsidRPr="00AA6494" w:rsidRDefault="00F52277" w:rsidP="00F52277">
      <w:pPr>
        <w:pStyle w:val="Corpodeltesto3"/>
        <w:spacing w:line="240" w:lineRule="auto"/>
        <w:rPr>
          <w:rFonts w:cs="Calibri"/>
          <w:b/>
          <w:i/>
          <w:iCs/>
          <w:color w:val="000000"/>
          <w:sz w:val="24"/>
          <w:szCs w:val="24"/>
        </w:rPr>
      </w:pPr>
      <w:r w:rsidRPr="00AA6494">
        <w:rPr>
          <w:rFonts w:cs="Calibri"/>
          <w:b/>
          <w:i/>
          <w:iCs/>
          <w:color w:val="000000"/>
          <w:sz w:val="24"/>
          <w:szCs w:val="24"/>
        </w:rPr>
        <w:t>………………………………….</w:t>
      </w:r>
    </w:p>
    <w:p w14:paraId="605BFDE7" w14:textId="77777777" w:rsidR="00F52277" w:rsidRPr="00AA6494" w:rsidRDefault="00F52277" w:rsidP="00F52277">
      <w:pPr>
        <w:rPr>
          <w:sz w:val="24"/>
        </w:rPr>
        <w:sectPr w:rsidR="00F52277" w:rsidRPr="00AA6494" w:rsidSect="00CA5598">
          <w:headerReference w:type="default" r:id="rId17"/>
          <w:pgSz w:w="12240" w:h="15840" w:code="1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14:paraId="4428725D" w14:textId="77777777" w:rsidR="00F52277" w:rsidRPr="00CA5598" w:rsidRDefault="00F52277" w:rsidP="00CA5598">
      <w:pPr>
        <w:pStyle w:val="Titolo1"/>
        <w:rPr>
          <w:rStyle w:val="eop"/>
        </w:rPr>
      </w:pPr>
      <w:r w:rsidRPr="00CA5598">
        <w:rPr>
          <w:u w:val="single"/>
        </w:rPr>
        <w:lastRenderedPageBreak/>
        <w:t>OT-4.4</w:t>
      </w:r>
      <w:r w:rsidRPr="00CA5598">
        <w:t xml:space="preserve"> </w:t>
      </w:r>
      <w:r w:rsidRPr="00CA5598">
        <w:rPr>
          <w:rStyle w:val="normaltextrun"/>
        </w:rPr>
        <w:t>Gestione delle attività di smontaggio e spostamento TBM</w:t>
      </w:r>
      <w:r w:rsidRPr="00CA5598">
        <w:rPr>
          <w:rStyle w:val="eop"/>
        </w:rPr>
        <w:t> </w:t>
      </w:r>
    </w:p>
    <w:p w14:paraId="5EB845C1" w14:textId="77777777" w:rsidR="00F52277" w:rsidRPr="00AA6494" w:rsidRDefault="00F52277" w:rsidP="00F52277">
      <w:pPr>
        <w:pStyle w:val="Corpodeltesto3"/>
        <w:spacing w:line="240" w:lineRule="auto"/>
        <w:ind w:left="0" w:firstLine="0"/>
        <w:rPr>
          <w:sz w:val="24"/>
          <w:szCs w:val="24"/>
        </w:rPr>
        <w:sectPr w:rsidR="00F52277" w:rsidRPr="00AA6494" w:rsidSect="00CA5598">
          <w:headerReference w:type="default" r:id="rId18"/>
          <w:pgSz w:w="12240" w:h="15840" w:code="1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14:paraId="5E58F380" w14:textId="7D69C426" w:rsidR="00F52277" w:rsidRPr="00CA5598" w:rsidRDefault="00F52277" w:rsidP="00CA5598">
      <w:pPr>
        <w:pStyle w:val="Titolo1"/>
      </w:pPr>
      <w:r w:rsidRPr="003057D5">
        <w:rPr>
          <w:u w:val="single"/>
        </w:rPr>
        <w:lastRenderedPageBreak/>
        <w:t>OT-5.1</w:t>
      </w:r>
      <w:r w:rsidRPr="003057D5">
        <w:t xml:space="preserve"> </w:t>
      </w:r>
      <w:r w:rsidR="003057D5" w:rsidRPr="003057D5">
        <w:rPr>
          <w:rStyle w:val="normaltextrun"/>
        </w:rPr>
        <w:t>Gestione e risoluzione potenziali eventi critici in fase esecutiva</w:t>
      </w:r>
    </w:p>
    <w:p w14:paraId="15824F0B" w14:textId="77777777" w:rsidR="00F52277" w:rsidRPr="00AA6494" w:rsidRDefault="00F52277" w:rsidP="00F52277">
      <w:pPr>
        <w:pStyle w:val="Corpodeltesto3"/>
        <w:spacing w:line="240" w:lineRule="auto"/>
        <w:rPr>
          <w:rFonts w:cs="Calibri"/>
          <w:b/>
          <w:i/>
          <w:iCs/>
          <w:color w:val="000000"/>
          <w:sz w:val="24"/>
          <w:szCs w:val="24"/>
        </w:rPr>
      </w:pPr>
      <w:r w:rsidRPr="00AA6494">
        <w:rPr>
          <w:rFonts w:cs="Calibri"/>
          <w:b/>
          <w:i/>
          <w:iCs/>
          <w:color w:val="000000"/>
          <w:sz w:val="24"/>
          <w:szCs w:val="24"/>
        </w:rPr>
        <w:t>………………………………….</w:t>
      </w:r>
    </w:p>
    <w:p w14:paraId="431F0ECB" w14:textId="77777777" w:rsidR="00F52277" w:rsidRPr="00AA6494" w:rsidRDefault="00F52277" w:rsidP="00F52277">
      <w:pPr>
        <w:rPr>
          <w:sz w:val="24"/>
        </w:rPr>
        <w:sectPr w:rsidR="00F52277" w:rsidRPr="00AA6494" w:rsidSect="00CA5598">
          <w:headerReference w:type="default" r:id="rId19"/>
          <w:pgSz w:w="12240" w:h="15840" w:code="1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14:paraId="19876B9F" w14:textId="0C39438D" w:rsidR="00F52277" w:rsidRPr="00CA5598" w:rsidRDefault="00F52277" w:rsidP="00CA5598">
      <w:pPr>
        <w:pStyle w:val="Titolo1"/>
      </w:pPr>
      <w:r w:rsidRPr="006E7FE2">
        <w:rPr>
          <w:u w:val="single"/>
        </w:rPr>
        <w:lastRenderedPageBreak/>
        <w:t>OT-5.2</w:t>
      </w:r>
      <w:r w:rsidRPr="006E7FE2">
        <w:t xml:space="preserve"> </w:t>
      </w:r>
      <w:r w:rsidR="000E43DE" w:rsidRPr="006E7FE2">
        <w:rPr>
          <w:rStyle w:val="normaltextrun"/>
        </w:rPr>
        <w:t>Gestione potenziali eventi critici in fase esecutiva</w:t>
      </w:r>
    </w:p>
    <w:p w14:paraId="7B387F7C" w14:textId="77777777" w:rsidR="00F52277" w:rsidRPr="00AA6494" w:rsidRDefault="00F52277" w:rsidP="00F52277">
      <w:pPr>
        <w:pStyle w:val="Corpodeltesto3"/>
        <w:spacing w:line="240" w:lineRule="auto"/>
        <w:rPr>
          <w:rFonts w:cs="Calibri"/>
          <w:b/>
          <w:i/>
          <w:iCs/>
          <w:color w:val="000000"/>
          <w:sz w:val="24"/>
          <w:szCs w:val="24"/>
        </w:rPr>
      </w:pPr>
      <w:r w:rsidRPr="00AA6494">
        <w:rPr>
          <w:rFonts w:cs="Calibri"/>
          <w:b/>
          <w:i/>
          <w:iCs/>
          <w:color w:val="000000"/>
          <w:sz w:val="24"/>
          <w:szCs w:val="24"/>
        </w:rPr>
        <w:t>………………………………….</w:t>
      </w:r>
    </w:p>
    <w:p w14:paraId="417FB840" w14:textId="77777777" w:rsidR="00F52277" w:rsidRPr="00AA6494" w:rsidRDefault="00F52277" w:rsidP="00F52277">
      <w:pPr>
        <w:pStyle w:val="Corpodeltesto3"/>
        <w:spacing w:line="240" w:lineRule="auto"/>
        <w:ind w:left="0" w:firstLine="0"/>
        <w:rPr>
          <w:sz w:val="24"/>
          <w:szCs w:val="24"/>
        </w:rPr>
        <w:sectPr w:rsidR="00F52277" w:rsidRPr="00AA6494" w:rsidSect="00CA5598">
          <w:headerReference w:type="default" r:id="rId20"/>
          <w:pgSz w:w="12240" w:h="15840" w:code="1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14:paraId="5BCC40FF" w14:textId="77777777" w:rsidR="00F52277" w:rsidRPr="00CA5598" w:rsidRDefault="00F52277" w:rsidP="00CA5598">
      <w:pPr>
        <w:pStyle w:val="Titolo1"/>
      </w:pPr>
      <w:r w:rsidRPr="00CA5598">
        <w:rPr>
          <w:u w:val="single"/>
        </w:rPr>
        <w:lastRenderedPageBreak/>
        <w:t>OT-6.1</w:t>
      </w:r>
      <w:r w:rsidRPr="00CA5598">
        <w:t xml:space="preserve"> </w:t>
      </w:r>
      <w:r w:rsidRPr="00CA5598">
        <w:rPr>
          <w:rStyle w:val="normaltextrun"/>
        </w:rPr>
        <w:t>Riduzione tempi milestone primarie e termine di ultimazione finale</w:t>
      </w:r>
      <w:r w:rsidRPr="00CA5598">
        <w:rPr>
          <w:rStyle w:val="eop"/>
        </w:rPr>
        <w:t> </w:t>
      </w:r>
    </w:p>
    <w:p w14:paraId="45E656FF" w14:textId="77777777" w:rsidR="00F52277" w:rsidRPr="00AA6494" w:rsidRDefault="00F52277" w:rsidP="00F52277">
      <w:pPr>
        <w:pStyle w:val="Corpodeltesto3"/>
        <w:spacing w:line="240" w:lineRule="auto"/>
        <w:rPr>
          <w:rFonts w:cs="Calibri"/>
          <w:b/>
          <w:i/>
          <w:iCs/>
          <w:color w:val="000000"/>
          <w:sz w:val="24"/>
          <w:szCs w:val="24"/>
        </w:rPr>
      </w:pPr>
      <w:r w:rsidRPr="00AA6494">
        <w:rPr>
          <w:rFonts w:cs="Calibri"/>
          <w:b/>
          <w:i/>
          <w:iCs/>
          <w:color w:val="000000"/>
          <w:sz w:val="24"/>
          <w:szCs w:val="24"/>
        </w:rPr>
        <w:t>………………………………….</w:t>
      </w:r>
    </w:p>
    <w:p w14:paraId="30A43EBE" w14:textId="77777777" w:rsidR="00F52277" w:rsidRPr="00AA6494" w:rsidRDefault="00F52277" w:rsidP="00F52277">
      <w:pPr>
        <w:pStyle w:val="Corpodeltesto3"/>
        <w:spacing w:line="240" w:lineRule="auto"/>
        <w:ind w:left="0" w:firstLine="0"/>
        <w:rPr>
          <w:sz w:val="24"/>
          <w:szCs w:val="24"/>
        </w:rPr>
        <w:sectPr w:rsidR="00F52277" w:rsidRPr="00AA6494" w:rsidSect="00CA5598">
          <w:headerReference w:type="default" r:id="rId21"/>
          <w:pgSz w:w="12240" w:h="15840" w:code="1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14:paraId="2807CB27" w14:textId="77777777" w:rsidR="00F52277" w:rsidRPr="00CA5598" w:rsidRDefault="00F52277" w:rsidP="00CA5598">
      <w:pPr>
        <w:pStyle w:val="Titolo1"/>
      </w:pPr>
      <w:r w:rsidRPr="00CA5598">
        <w:rPr>
          <w:u w:val="single"/>
        </w:rPr>
        <w:lastRenderedPageBreak/>
        <w:t>OT-7.1</w:t>
      </w:r>
      <w:r w:rsidRPr="00CA5598">
        <w:t xml:space="preserve"> </w:t>
      </w:r>
      <w:r w:rsidRPr="00CA5598">
        <w:rPr>
          <w:rStyle w:val="normaltextrun"/>
        </w:rPr>
        <w:t>Possesso certificazione ISO 14001 / registrazione EMAS </w:t>
      </w:r>
      <w:r w:rsidRPr="00CA5598">
        <w:rPr>
          <w:rStyle w:val="eop"/>
        </w:rPr>
        <w:t> </w:t>
      </w:r>
    </w:p>
    <w:p w14:paraId="4E095FA0" w14:textId="77777777" w:rsidR="00F52277" w:rsidRPr="00AA6494" w:rsidRDefault="00F52277" w:rsidP="00F52277">
      <w:pPr>
        <w:pStyle w:val="Corpodeltesto3"/>
        <w:spacing w:line="240" w:lineRule="auto"/>
        <w:rPr>
          <w:rFonts w:cs="Calibri"/>
          <w:b/>
          <w:i/>
          <w:iCs/>
          <w:color w:val="000000"/>
          <w:sz w:val="24"/>
          <w:szCs w:val="24"/>
        </w:rPr>
      </w:pPr>
      <w:r w:rsidRPr="00AA6494">
        <w:rPr>
          <w:rFonts w:cs="Calibri"/>
          <w:b/>
          <w:i/>
          <w:iCs/>
          <w:color w:val="000000"/>
          <w:sz w:val="24"/>
          <w:szCs w:val="24"/>
        </w:rPr>
        <w:t>………………………………….</w:t>
      </w:r>
    </w:p>
    <w:p w14:paraId="58A64967" w14:textId="77777777" w:rsidR="00F52277" w:rsidRPr="00AA6494" w:rsidRDefault="00F52277" w:rsidP="00F52277">
      <w:pPr>
        <w:pStyle w:val="Corpodeltesto3"/>
        <w:spacing w:line="240" w:lineRule="auto"/>
        <w:ind w:left="0" w:firstLine="0"/>
        <w:rPr>
          <w:sz w:val="24"/>
          <w:szCs w:val="24"/>
        </w:rPr>
        <w:sectPr w:rsidR="00F52277" w:rsidRPr="00AA6494" w:rsidSect="00CA5598">
          <w:headerReference w:type="default" r:id="rId22"/>
          <w:pgSz w:w="12240" w:h="15840" w:code="1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14:paraId="7E5ACACF" w14:textId="77777777" w:rsidR="00F52277" w:rsidRPr="00CA5598" w:rsidRDefault="00F52277" w:rsidP="00CA5598">
      <w:pPr>
        <w:pStyle w:val="Titolo1"/>
      </w:pPr>
      <w:r w:rsidRPr="00CA5598">
        <w:rPr>
          <w:u w:val="single"/>
        </w:rPr>
        <w:lastRenderedPageBreak/>
        <w:t>OT-7.2</w:t>
      </w:r>
      <w:r w:rsidRPr="00CA5598">
        <w:t xml:space="preserve"> </w:t>
      </w:r>
      <w:r w:rsidRPr="00CA5598">
        <w:rPr>
          <w:rStyle w:val="normaltextrun"/>
        </w:rPr>
        <w:t>Possesso certificazione della parità di genere ex art.46-bis D.Lgs. n.198/2006</w:t>
      </w:r>
      <w:r w:rsidRPr="00CA5598">
        <w:rPr>
          <w:rStyle w:val="eop"/>
        </w:rPr>
        <w:t> </w:t>
      </w:r>
    </w:p>
    <w:p w14:paraId="7C235198" w14:textId="77777777" w:rsidR="00F52277" w:rsidRPr="00AA6494" w:rsidRDefault="00F52277" w:rsidP="00F52277">
      <w:pPr>
        <w:pStyle w:val="Corpodeltesto3"/>
        <w:spacing w:line="240" w:lineRule="auto"/>
        <w:rPr>
          <w:rFonts w:cs="Calibri"/>
          <w:b/>
          <w:i/>
          <w:iCs/>
          <w:color w:val="000000"/>
          <w:sz w:val="24"/>
          <w:szCs w:val="24"/>
        </w:rPr>
      </w:pPr>
      <w:r w:rsidRPr="00AA6494">
        <w:rPr>
          <w:rFonts w:cs="Calibri"/>
          <w:b/>
          <w:i/>
          <w:iCs/>
          <w:color w:val="000000"/>
          <w:sz w:val="24"/>
          <w:szCs w:val="24"/>
        </w:rPr>
        <w:t>………………………………….</w:t>
      </w:r>
    </w:p>
    <w:p w14:paraId="71FE31B9" w14:textId="77777777" w:rsidR="00F52277" w:rsidRPr="00AA6494" w:rsidRDefault="00F52277" w:rsidP="00F52277">
      <w:pPr>
        <w:rPr>
          <w:sz w:val="24"/>
        </w:rPr>
      </w:pPr>
    </w:p>
    <w:p w14:paraId="3FC669A3" w14:textId="77777777" w:rsidR="00F52277" w:rsidRPr="00AA6494" w:rsidRDefault="00F52277" w:rsidP="00F52277">
      <w:pPr>
        <w:pStyle w:val="Corpodeltesto3"/>
        <w:spacing w:line="240" w:lineRule="auto"/>
        <w:rPr>
          <w:sz w:val="24"/>
          <w:szCs w:val="24"/>
        </w:rPr>
      </w:pPr>
    </w:p>
    <w:p w14:paraId="2B007999" w14:textId="77777777" w:rsidR="00CC53EF" w:rsidRDefault="00CC53EF"/>
    <w:sectPr w:rsidR="00CC53EF" w:rsidSect="00CA5598">
      <w:headerReference w:type="default" r:id="rId23"/>
      <w:pgSz w:w="12240" w:h="15840" w:code="1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32F0" w14:textId="77777777" w:rsidR="008B42F6" w:rsidRDefault="008B42F6" w:rsidP="00F52277">
      <w:pPr>
        <w:spacing w:line="240" w:lineRule="auto"/>
      </w:pPr>
      <w:r>
        <w:separator/>
      </w:r>
    </w:p>
  </w:endnote>
  <w:endnote w:type="continuationSeparator" w:id="0">
    <w:p w14:paraId="777C8134" w14:textId="77777777" w:rsidR="008B42F6" w:rsidRDefault="008B42F6" w:rsidP="00F52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Titoli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FFAE" w14:textId="77777777" w:rsidR="00F52277" w:rsidRPr="00AA6494" w:rsidRDefault="00F52277" w:rsidP="00AA6494">
    <w:pPr>
      <w:pStyle w:val="Pidipagina"/>
      <w:jc w:val="both"/>
    </w:pPr>
    <w:r w:rsidRPr="00AA6494">
      <w:rPr>
        <w:rFonts w:ascii="Garamond" w:hAnsi="Garamond"/>
        <w:caps/>
        <w:color w:val="000000"/>
      </w:rPr>
      <w:t>S</w:t>
    </w:r>
    <w:r w:rsidRPr="00AA6494">
      <w:rPr>
        <w:rFonts w:ascii="Garamond" w:hAnsi="Garamond"/>
        <w:color w:val="000000"/>
      </w:rPr>
      <w:t>chema di offerta tecnica</w:t>
    </w:r>
    <w:r w:rsidRPr="00AA6494">
      <w:rPr>
        <w:caps/>
        <w:color w:val="000000"/>
      </w:rPr>
      <w:tab/>
    </w:r>
    <w:r w:rsidRPr="00AA6494">
      <w:rPr>
        <w:rFonts w:ascii="Garamond" w:hAnsi="Garamond"/>
        <w:caps/>
        <w:color w:val="000000"/>
        <w:szCs w:val="22"/>
      </w:rPr>
      <w:fldChar w:fldCharType="begin"/>
    </w:r>
    <w:r w:rsidRPr="00AA6494">
      <w:rPr>
        <w:rFonts w:ascii="Garamond" w:hAnsi="Garamond"/>
        <w:caps/>
        <w:color w:val="000000"/>
        <w:szCs w:val="22"/>
      </w:rPr>
      <w:instrText>PAGE   \* MERGEFORMAT</w:instrText>
    </w:r>
    <w:r w:rsidRPr="00AA6494">
      <w:rPr>
        <w:rFonts w:ascii="Garamond" w:hAnsi="Garamond"/>
        <w:caps/>
        <w:color w:val="000000"/>
        <w:szCs w:val="22"/>
      </w:rPr>
      <w:fldChar w:fldCharType="separate"/>
    </w:r>
    <w:r w:rsidRPr="00AA6494">
      <w:rPr>
        <w:rFonts w:ascii="Garamond" w:hAnsi="Garamond"/>
        <w:caps/>
        <w:color w:val="000000"/>
        <w:szCs w:val="22"/>
      </w:rPr>
      <w:t>1</w:t>
    </w:r>
    <w:r w:rsidRPr="00AA6494">
      <w:rPr>
        <w:rFonts w:ascii="Garamond" w:hAnsi="Garamond"/>
        <w:caps/>
        <w:color w:val="000000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7266" w14:textId="44CBDED3" w:rsidR="00CA5598" w:rsidRPr="00AA6494" w:rsidRDefault="00CA5598" w:rsidP="00CA5598">
    <w:pPr>
      <w:pStyle w:val="Pidipagina"/>
      <w:jc w:val="both"/>
    </w:pPr>
    <w:r w:rsidRPr="00AA6494">
      <w:rPr>
        <w:rFonts w:ascii="Garamond" w:hAnsi="Garamond"/>
        <w:caps/>
        <w:color w:val="000000"/>
      </w:rPr>
      <w:t>S</w:t>
    </w:r>
    <w:r w:rsidRPr="00AA6494">
      <w:rPr>
        <w:rFonts w:ascii="Garamond" w:hAnsi="Garamond"/>
        <w:color w:val="000000"/>
      </w:rPr>
      <w:t>chema di offerta tecnica</w:t>
    </w:r>
    <w:r w:rsidRPr="00AA6494">
      <w:rPr>
        <w:caps/>
        <w:color w:val="000000"/>
      </w:rPr>
      <w:tab/>
    </w:r>
  </w:p>
  <w:p w14:paraId="2475FB82" w14:textId="77777777" w:rsidR="00F52277" w:rsidRPr="00AA6494" w:rsidRDefault="00F52277" w:rsidP="00AA649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14C4" w14:textId="77777777" w:rsidR="008B42F6" w:rsidRDefault="008B42F6" w:rsidP="00F52277">
      <w:pPr>
        <w:spacing w:line="240" w:lineRule="auto"/>
      </w:pPr>
      <w:r>
        <w:separator/>
      </w:r>
    </w:p>
  </w:footnote>
  <w:footnote w:type="continuationSeparator" w:id="0">
    <w:p w14:paraId="3439C07C" w14:textId="77777777" w:rsidR="008B42F6" w:rsidRDefault="008B42F6" w:rsidP="00F52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6D8E" w14:textId="0233D031" w:rsidR="00F52277" w:rsidRDefault="00E06C4A" w:rsidP="00AF15BF">
    <w:pPr>
      <w:pStyle w:val="Intestazione"/>
    </w:pPr>
    <w:fldSimple w:instr=" STYLEREF &quot;TITOLO 1&quot; \* MERGEFORMAT ">
      <w:r w:rsidR="00F85C3B">
        <w:rPr>
          <w:noProof/>
        </w:rPr>
        <w:t>OT - 1.3 Composizione struttura Responsabile Servizio Prevenzione e Protezione (RSPP) e sistema interno per presidio e verifica aspetti di sicurezza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165A" w14:textId="6031CF1D" w:rsidR="008A1EBA" w:rsidRDefault="00E06C4A" w:rsidP="00AF15BF">
    <w:pPr>
      <w:pStyle w:val="Intestazione"/>
    </w:pPr>
    <w:fldSimple w:instr=" STYLEREF &quot;TITOLO 1&quot; \* MERGEFORMAT ">
      <w:r w:rsidR="00F85C3B">
        <w:rPr>
          <w:noProof/>
        </w:rPr>
        <w:t>OT-4.3 Monitoraggio performance sistema di scavo</w:t>
      </w:r>
    </w:fldSimple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9D43" w14:textId="6D6D0261" w:rsidR="008A1EBA" w:rsidRDefault="00E06C4A" w:rsidP="00AF15BF">
    <w:pPr>
      <w:pStyle w:val="Intestazione"/>
    </w:pPr>
    <w:fldSimple w:instr=" STYLEREF &quot;TITOLO 1&quot; \* MERGEFORMAT ">
      <w:r w:rsidR="00F85C3B">
        <w:rPr>
          <w:noProof/>
        </w:rPr>
        <w:t>OT-4.4 Gestione delle attività di smontaggio e spostamento TBM</w:t>
      </w:r>
    </w:fldSimple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E5FE" w14:textId="6DD5942D" w:rsidR="008A1EBA" w:rsidRDefault="00E06C4A" w:rsidP="00AF15BF">
    <w:pPr>
      <w:pStyle w:val="Intestazione"/>
    </w:pPr>
    <w:fldSimple w:instr=" STYLEREF &quot;TITOLO 1&quot; \* MERGEFORMAT ">
      <w:r w:rsidR="00F85C3B">
        <w:rPr>
          <w:noProof/>
        </w:rPr>
        <w:t>OT-5.1 Gestione e risoluzione potenziali eventi critici in fase esecutiva</w:t>
      </w:r>
    </w:fldSimple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4F2B" w14:textId="31A60487" w:rsidR="008A1EBA" w:rsidRDefault="00E06C4A" w:rsidP="00AF15BF">
    <w:pPr>
      <w:pStyle w:val="Intestazione"/>
    </w:pPr>
    <w:fldSimple w:instr=" STYLEREF &quot;TITOLO 1&quot; \* MERGEFORMAT ">
      <w:r w:rsidR="00F85C3B">
        <w:rPr>
          <w:noProof/>
        </w:rPr>
        <w:t>OT-5.2 Gestione potenziali eventi critici in fase esecutiva</w:t>
      </w:r>
    </w:fldSimple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B654" w14:textId="64395D26" w:rsidR="008A1EBA" w:rsidRDefault="00E06C4A" w:rsidP="00AF15BF">
    <w:pPr>
      <w:pStyle w:val="Intestazione"/>
    </w:pPr>
    <w:fldSimple w:instr=" STYLEREF &quot;TITOLO 1&quot; \* MERGEFORMAT ">
      <w:r w:rsidR="00F85C3B">
        <w:rPr>
          <w:noProof/>
        </w:rPr>
        <w:t>OT-6.1 Riduzione tempi milestone primarie e termine di ultimazione finale</w:t>
      </w:r>
    </w:fldSimple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5EF5" w14:textId="1F67ED6B" w:rsidR="008A1EBA" w:rsidRDefault="00E06C4A" w:rsidP="00AF15BF">
    <w:pPr>
      <w:pStyle w:val="Intestazione"/>
    </w:pPr>
    <w:fldSimple w:instr=" STYLEREF &quot;TITOLO 1&quot; \* MERGEFORMAT ">
      <w:r w:rsidR="00F85C3B">
        <w:rPr>
          <w:noProof/>
        </w:rPr>
        <w:t>OT-7.1 Possesso certificazione ISO 14001 / registrazione EMAS</w:t>
      </w:r>
    </w:fldSimple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FA9A" w14:textId="698431A2" w:rsidR="008A1EBA" w:rsidRDefault="00E06C4A" w:rsidP="00AF15BF">
    <w:pPr>
      <w:pStyle w:val="Intestazione"/>
    </w:pPr>
    <w:fldSimple w:instr=" STYLEREF &quot;TITOLO 1&quot; \* MERGEFORMAT ">
      <w:r w:rsidR="00F85C3B">
        <w:rPr>
          <w:noProof/>
        </w:rPr>
        <w:t>OT-7.2 Possesso certificazione della parità di genere ex art.46-bis D.Lgs. n.198/2006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993C" w14:textId="7EA53047" w:rsidR="00B05432" w:rsidRPr="00646F07" w:rsidRDefault="00B05432" w:rsidP="00B05432">
    <w:pPr>
      <w:pStyle w:val="Intestazione"/>
      <w:jc w:val="right"/>
      <w:rPr>
        <w:color w:val="4C94D8" w:themeColor="text2" w:themeTint="80"/>
        <w:sz w:val="22"/>
        <w:szCs w:val="22"/>
      </w:rPr>
    </w:pPr>
    <w:r w:rsidRPr="00646F07">
      <w:rPr>
        <w:color w:val="4C94D8" w:themeColor="text2" w:themeTint="80"/>
        <w:sz w:val="22"/>
        <w:szCs w:val="22"/>
      </w:rPr>
      <w:t>Allegato 15 – Schema di offerta tecnica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CF03" w14:textId="782A75CF" w:rsidR="00CA5598" w:rsidRDefault="00CA5598" w:rsidP="00CA5598">
    <w:pPr>
      <w:pStyle w:val="Intestazione"/>
    </w:pPr>
    <w:fldSimple w:instr=" STYLEREF &quot;TITOLO 1&quot; \* MERGEFORMAT ">
      <w:r>
        <w:rPr>
          <w:noProof/>
        </w:rPr>
        <w:t>OT-1.2 Riutilizzo e recupero dei materiali residuali da filtropressa</w:t>
      </w:r>
    </w:fldSimple>
  </w:p>
  <w:p w14:paraId="2ACC48E9" w14:textId="77777777" w:rsidR="00F52277" w:rsidRDefault="00F52277" w:rsidP="00CA559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75D3" w14:textId="16D9F56D" w:rsidR="00AF15BF" w:rsidRDefault="00CA5598" w:rsidP="00CA5598">
    <w:pPr>
      <w:pStyle w:val="Intestazione"/>
    </w:pPr>
    <w:fldSimple w:instr=" STYLEREF &quot;TITOLO 1&quot; \* MERGEFORMAT ">
      <w:r>
        <w:rPr>
          <w:noProof/>
        </w:rPr>
        <w:t>OT - 1.3 Proposte atte a garantire il controllo della sicurezza del personale impiegato nelle attività collegate all’utilizzo della TBM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90F6" w14:textId="107E7A8F" w:rsidR="008A1EBA" w:rsidRDefault="00E06C4A" w:rsidP="00AF15BF">
    <w:pPr>
      <w:pStyle w:val="Intestazione"/>
    </w:pPr>
    <w:fldSimple w:instr=" STYLEREF &quot;TITOLO 1&quot; \* MERGEFORMAT ">
      <w:r w:rsidR="00F85C3B">
        <w:rPr>
          <w:noProof/>
        </w:rPr>
        <w:t>OT-2.1 Piano di approvvigionamento e logistica di forniture strategiche</w:t>
      </w:r>
    </w:fldSimple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389B" w14:textId="7149D125" w:rsidR="008A1EBA" w:rsidRDefault="00E06C4A" w:rsidP="00AF15BF">
    <w:pPr>
      <w:pStyle w:val="Intestazione"/>
    </w:pPr>
    <w:fldSimple w:instr=" STYLEREF &quot;TITOLO 1&quot; \* MERGEFORMAT ">
      <w:r w:rsidR="00F85C3B">
        <w:rPr>
          <w:noProof/>
        </w:rPr>
        <w:t>OT-3.1 Esperienza in lavori simili di scavo in sotterraneo</w:t>
      </w:r>
    </w:fldSimple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2A49" w14:textId="14F91452" w:rsidR="008A1EBA" w:rsidRDefault="00E06C4A" w:rsidP="00AF15BF">
    <w:pPr>
      <w:pStyle w:val="Intestazione"/>
    </w:pPr>
    <w:fldSimple w:instr=" STYLEREF &quot;TITOLO 1&quot; \* MERGEFORMAT ">
      <w:r w:rsidR="00F85C3B">
        <w:rPr>
          <w:noProof/>
        </w:rPr>
        <w:t>OT-3.2 Esperienza in lavori simili per impianti in galleria</w:t>
      </w:r>
    </w:fldSimple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5413" w14:textId="5CA79FCD" w:rsidR="008A1EBA" w:rsidRDefault="00E06C4A" w:rsidP="00AF15BF">
    <w:pPr>
      <w:pStyle w:val="Intestazione"/>
    </w:pPr>
    <w:fldSimple w:instr=" STYLEREF &quot;TITOLO 1&quot; \* MERGEFORMAT ">
      <w:r w:rsidR="00F85C3B">
        <w:rPr>
          <w:noProof/>
        </w:rPr>
        <w:t>OT-4.1 Qualificazione del personale tecnico impiegato per lo scavo meccanizzato</w:t>
      </w:r>
    </w:fldSimple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C9DF" w14:textId="065D1A9A" w:rsidR="008A1EBA" w:rsidRDefault="00E06C4A" w:rsidP="00AF15BF">
    <w:pPr>
      <w:pStyle w:val="Intestazione"/>
    </w:pPr>
    <w:fldSimple w:instr=" STYLEREF &quot;TITOLO 1&quot; \* MERGEFORMAT ">
      <w:r w:rsidR="00F85C3B">
        <w:rPr>
          <w:noProof/>
        </w:rPr>
        <w:t>OT-4.2 Offerta di Gestione Informativa (oGI)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77"/>
    <w:rsid w:val="00061096"/>
    <w:rsid w:val="000E0F71"/>
    <w:rsid w:val="000E43DE"/>
    <w:rsid w:val="00125E6C"/>
    <w:rsid w:val="001B5C6D"/>
    <w:rsid w:val="002A4E45"/>
    <w:rsid w:val="002A5624"/>
    <w:rsid w:val="003057D5"/>
    <w:rsid w:val="00314AA9"/>
    <w:rsid w:val="00396960"/>
    <w:rsid w:val="00490EFC"/>
    <w:rsid w:val="004C7D8C"/>
    <w:rsid w:val="00557155"/>
    <w:rsid w:val="005F0205"/>
    <w:rsid w:val="00646F07"/>
    <w:rsid w:val="006C3242"/>
    <w:rsid w:val="006E7FE2"/>
    <w:rsid w:val="00736F74"/>
    <w:rsid w:val="008811A6"/>
    <w:rsid w:val="008A1EBA"/>
    <w:rsid w:val="008B42F6"/>
    <w:rsid w:val="00AF15BF"/>
    <w:rsid w:val="00B05432"/>
    <w:rsid w:val="00BC6A8B"/>
    <w:rsid w:val="00BF582E"/>
    <w:rsid w:val="00C149D3"/>
    <w:rsid w:val="00C55E68"/>
    <w:rsid w:val="00C970AD"/>
    <w:rsid w:val="00CA5598"/>
    <w:rsid w:val="00CC53EF"/>
    <w:rsid w:val="00D178B3"/>
    <w:rsid w:val="00D37C6F"/>
    <w:rsid w:val="00E06C4A"/>
    <w:rsid w:val="00E85F3F"/>
    <w:rsid w:val="00F01062"/>
    <w:rsid w:val="00F06E62"/>
    <w:rsid w:val="00F23D29"/>
    <w:rsid w:val="00F52277"/>
    <w:rsid w:val="00F85C3B"/>
    <w:rsid w:val="00FC4636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EFF17"/>
  <w15:chartTrackingRefBased/>
  <w15:docId w15:val="{372E97EE-8104-5947-BF24-BDE8A16E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70AD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Garamond" w:eastAsia="Times New Roman" w:hAnsi="Garamond" w:cs="Times New Roman"/>
      <w:sz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CA5598"/>
    <w:pPr>
      <w:keepNext/>
      <w:keepLines/>
      <w:widowControl/>
      <w:autoSpaceDE/>
      <w:autoSpaceDN/>
      <w:adjustRightInd/>
      <w:spacing w:before="120" w:after="80"/>
      <w:jc w:val="left"/>
      <w:outlineLvl w:val="0"/>
    </w:pPr>
    <w:rPr>
      <w:rFonts w:eastAsiaTheme="majorEastAsia" w:cs="Times New Roman (Titoli CS)"/>
      <w:b/>
      <w:bCs/>
      <w:color w:val="000000" w:themeColor="text1"/>
      <w:sz w:val="24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2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2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2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22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22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22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22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A5598"/>
    <w:rPr>
      <w:rFonts w:ascii="Garamond" w:eastAsiaTheme="majorEastAsia" w:hAnsi="Garamond" w:cs="Times New Roman (Titoli CS)"/>
      <w:b/>
      <w:bCs/>
      <w:color w:val="000000" w:themeColor="text1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2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2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22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22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22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22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22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22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2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2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2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2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22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22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22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2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22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2277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autoRedefine/>
    <w:uiPriority w:val="99"/>
    <w:rsid w:val="00F52277"/>
    <w:pPr>
      <w:pBdr>
        <w:top w:val="single" w:sz="4" w:space="1" w:color="auto"/>
      </w:pBdr>
      <w:tabs>
        <w:tab w:val="right" w:pos="9972"/>
      </w:tabs>
      <w:spacing w:line="240" w:lineRule="auto"/>
      <w:jc w:val="right"/>
    </w:pPr>
    <w:rPr>
      <w:rFonts w:ascii="Calibri" w:hAnsi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277"/>
    <w:rPr>
      <w:rFonts w:ascii="Calibri" w:eastAsia="Times New Roman" w:hAnsi="Calibri" w:cs="Times New Roman"/>
      <w:sz w:val="20"/>
      <w:szCs w:val="20"/>
      <w:lang w:eastAsia="it-IT"/>
      <w14:ligatures w14:val="none"/>
    </w:rPr>
  </w:style>
  <w:style w:type="paragraph" w:customStyle="1" w:styleId="MAIUSCBOLDsottoluneato">
    <w:name w:val="MAIUSC BOLD sottoluneato"/>
    <w:basedOn w:val="Titolo1"/>
    <w:autoRedefine/>
    <w:rsid w:val="00C970AD"/>
    <w:pPr>
      <w:keepNext w:val="0"/>
      <w:keepLines w:val="0"/>
      <w:widowControl w:val="0"/>
      <w:spacing w:before="0" w:after="0" w:line="240" w:lineRule="auto"/>
      <w:jc w:val="center"/>
    </w:pPr>
    <w:rPr>
      <w:rFonts w:eastAsia="Times New Roman" w:cs="Arial"/>
      <w:caps/>
      <w:color w:val="auto"/>
      <w:kern w:val="32"/>
      <w:szCs w:val="24"/>
      <w:u w:val="single"/>
      <w:lang w:eastAsia="it-IT"/>
      <w14:ligatures w14:val="none"/>
    </w:rPr>
  </w:style>
  <w:style w:type="character" w:customStyle="1" w:styleId="BLOCKBOLD">
    <w:name w:val="BLOCK BOLD"/>
    <w:rsid w:val="00F52277"/>
    <w:rPr>
      <w:rFonts w:ascii="Trebuchet MS" w:hAnsi="Trebuchet MS"/>
      <w:b/>
      <w:caps/>
      <w:color w:val="auto"/>
      <w:sz w:val="20"/>
      <w:szCs w:val="20"/>
    </w:rPr>
  </w:style>
  <w:style w:type="paragraph" w:styleId="Intestazione">
    <w:name w:val="header"/>
    <w:basedOn w:val="Normale"/>
    <w:link w:val="IntestazioneCarattere"/>
    <w:rsid w:val="00CA5598"/>
    <w:pPr>
      <w:jc w:val="left"/>
    </w:pPr>
    <w:rPr>
      <w:i/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CA5598"/>
    <w:rPr>
      <w:rFonts w:ascii="Garamond" w:eastAsia="Times New Roman" w:hAnsi="Garamond" w:cs="Times New Roman"/>
      <w:i/>
      <w:sz w:val="20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rsid w:val="00F52277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52277"/>
    <w:rPr>
      <w:rFonts w:ascii="Trebuchet MS" w:eastAsia="Times New Roman" w:hAnsi="Trebuchet MS" w:cs="Times New Roman"/>
      <w:sz w:val="20"/>
      <w:szCs w:val="16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F52277"/>
  </w:style>
  <w:style w:type="character" w:customStyle="1" w:styleId="eop">
    <w:name w:val="eop"/>
    <w:basedOn w:val="Carpredefinitoparagrafo"/>
    <w:rsid w:val="00F52277"/>
  </w:style>
  <w:style w:type="paragraph" w:styleId="Nessunaspaziatura">
    <w:name w:val="No Spacing"/>
    <w:uiPriority w:val="1"/>
    <w:qFormat/>
    <w:rsid w:val="00CA55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Times New Roman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header" Target="header14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243</Words>
  <Characters>1667</Characters>
  <Application>Microsoft Office Word</Application>
  <DocSecurity>0</DocSecurity>
  <Lines>122</Lines>
  <Paragraphs>34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Bambati, Alessandro</dc:creator>
  <cp:keywords/>
  <dc:description/>
  <cp:lastModifiedBy>Burani, Silvia</cp:lastModifiedBy>
  <cp:revision>27</cp:revision>
  <dcterms:created xsi:type="dcterms:W3CDTF">2026-01-15T18:05:00Z</dcterms:created>
  <dcterms:modified xsi:type="dcterms:W3CDTF">2026-01-27T07:52:00Z</dcterms:modified>
</cp:coreProperties>
</file>